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E2" w:rsidRDefault="00292D39" w:rsidP="00292D39">
      <w:pPr>
        <w:jc w:val="center"/>
      </w:pPr>
      <w:r w:rsidRPr="00292D39">
        <w:rPr>
          <w:rFonts w:asciiTheme="majorHAnsi" w:eastAsiaTheme="majorEastAsia" w:hAnsiTheme="majorHAnsi" w:cstheme="majorBidi"/>
          <w:spacing w:val="-10"/>
          <w:kern w:val="28"/>
          <w:sz w:val="56"/>
          <w:szCs w:val="56"/>
        </w:rPr>
        <w:t>Nu descendant un escalier</w:t>
      </w:r>
    </w:p>
    <w:p w:rsidR="00292D39" w:rsidRPr="00292D39" w:rsidRDefault="00292D39" w:rsidP="00292D39">
      <w:pPr>
        <w:spacing w:before="100" w:beforeAutospacing="1" w:after="100" w:afterAutospacing="1" w:line="240" w:lineRule="auto"/>
        <w:rPr>
          <w:rFonts w:ascii="Times New Roman" w:eastAsia="Times New Roman" w:hAnsi="Times New Roman" w:cs="Times New Roman"/>
          <w:sz w:val="24"/>
          <w:szCs w:val="24"/>
          <w:lang w:eastAsia="fr-MC"/>
        </w:rPr>
      </w:pPr>
      <w:r w:rsidRPr="00292D39">
        <w:rPr>
          <w:rFonts w:ascii="Times New Roman" w:eastAsia="Times New Roman" w:hAnsi="Times New Roman" w:cs="Times New Roman"/>
          <w:sz w:val="24"/>
          <w:szCs w:val="24"/>
          <w:lang w:eastAsia="fr-MC"/>
        </w:rPr>
        <w:t xml:space="preserve">Le nu descendant les escaliers est une peinture composée dans un format présenté verticalement, qui est traditionnellement approprié et fait référence à un portrait. Des tons </w:t>
      </w:r>
      <w:proofErr w:type="gramStart"/>
      <w:r w:rsidRPr="00292D39">
        <w:rPr>
          <w:rFonts w:ascii="Times New Roman" w:eastAsia="Times New Roman" w:hAnsi="Times New Roman" w:cs="Times New Roman"/>
          <w:sz w:val="24"/>
          <w:szCs w:val="24"/>
          <w:lang w:eastAsia="fr-MC"/>
        </w:rPr>
        <w:t>ocres</w:t>
      </w:r>
      <w:proofErr w:type="gramEnd"/>
      <w:r w:rsidRPr="00292D39">
        <w:rPr>
          <w:rFonts w:ascii="Times New Roman" w:eastAsia="Times New Roman" w:hAnsi="Times New Roman" w:cs="Times New Roman"/>
          <w:sz w:val="24"/>
          <w:szCs w:val="24"/>
          <w:lang w:eastAsia="fr-MC"/>
        </w:rPr>
        <w:t xml:space="preserve"> acides, jaunes et bruns recouvrent la peinture presque monochromatique, où l'expressivité des lignes structure.</w:t>
      </w:r>
    </w:p>
    <w:p w:rsidR="00292D39" w:rsidRPr="00292D39" w:rsidRDefault="00292D39" w:rsidP="00292D39">
      <w:pPr>
        <w:spacing w:before="100" w:beforeAutospacing="1" w:after="100" w:afterAutospacing="1" w:line="240" w:lineRule="auto"/>
        <w:rPr>
          <w:rFonts w:ascii="Times New Roman" w:eastAsia="Times New Roman" w:hAnsi="Times New Roman" w:cs="Times New Roman"/>
          <w:sz w:val="24"/>
          <w:szCs w:val="24"/>
          <w:lang w:eastAsia="fr-MC"/>
        </w:rPr>
      </w:pPr>
      <w:r w:rsidRPr="00292D39">
        <w:rPr>
          <w:rFonts w:ascii="Times New Roman" w:eastAsia="Times New Roman" w:hAnsi="Times New Roman" w:cs="Times New Roman"/>
          <w:sz w:val="24"/>
          <w:szCs w:val="24"/>
          <w:lang w:eastAsia="fr-MC"/>
        </w:rPr>
        <w:t>Cette ligne droite, répétée et segmentée, avec ses lignes confiantes et contrastées, découpe de multiples formes géométriques angulaires et élancées qui s'étendent sur toute la surface de la peinture. Bien qu'il s'agisse évidemment d'une peinture, peut-être de l'huile sur toile, elle évoque les caractéristiques originales de la terre dans son ensemble, ou plus précisément, une combinaison sculpturale complexe de blocs de bois découpés au burin et au burin.</w:t>
      </w:r>
      <w:r w:rsidRPr="00292D39">
        <w:rPr>
          <w:rFonts w:ascii="Times New Roman" w:eastAsia="Times New Roman" w:hAnsi="Times New Roman" w:cs="Times New Roman"/>
          <w:sz w:val="24"/>
          <w:szCs w:val="24"/>
          <w:lang w:eastAsia="fr-MC"/>
        </w:rPr>
        <w:br/>
        <w:t>La conception implique également la fragmentation, car tout un ensemble de petits objets jaunes montre se mêler à une forme centrale plus élevé, qui se détache sur un fond sombre.</w:t>
      </w:r>
    </w:p>
    <w:p w:rsidR="00292D39" w:rsidRPr="00292D39" w:rsidRDefault="00292D39" w:rsidP="00292D39">
      <w:pPr>
        <w:spacing w:before="100" w:beforeAutospacing="1" w:after="100" w:afterAutospacing="1" w:line="240" w:lineRule="auto"/>
        <w:rPr>
          <w:rFonts w:ascii="Times New Roman" w:eastAsia="Times New Roman" w:hAnsi="Times New Roman" w:cs="Times New Roman"/>
          <w:sz w:val="24"/>
          <w:szCs w:val="24"/>
          <w:lang w:eastAsia="fr-MC"/>
        </w:rPr>
      </w:pPr>
      <w:r w:rsidRPr="00292D39">
        <w:rPr>
          <w:rFonts w:ascii="Times New Roman" w:eastAsia="Times New Roman" w:hAnsi="Times New Roman" w:cs="Times New Roman"/>
          <w:sz w:val="24"/>
          <w:szCs w:val="24"/>
          <w:lang w:eastAsia="fr-MC"/>
        </w:rPr>
        <w:t>En raison de ce fond sombre, dans le coin inférieur gauche, gravé du titre très évocateur de l'œuvre, notre regard est guidé pour trouver des symboles symboliques dans cette collection géométrique pouvant permettre de restructurer la forme du corps humain. À propos, l'angle formé par la ligne coïncide avec la position possible de l'articulation du genou et la répétition d'éléments circulaires similaires au bassin aide à positionner les épaules puis la tête d'un personnage. Bien qu'il n'y ait ni visage, ni mains, ni pieds, ces angles descendants de gauche à droite et de bas en haut évoquent de multiples corps superposés en diagonale. La discrète ligne pointillée décrit également l'arc sur le même chemin, et on devine la marche de l'escalier dans le coin supérieur droit.</w:t>
      </w:r>
      <w:r w:rsidRPr="00292D39">
        <w:rPr>
          <w:rFonts w:ascii="Times New Roman" w:eastAsia="Times New Roman" w:hAnsi="Times New Roman" w:cs="Times New Roman"/>
          <w:sz w:val="24"/>
          <w:szCs w:val="24"/>
          <w:lang w:eastAsia="fr-MC"/>
        </w:rPr>
        <w:br/>
        <w:t>Dans cet œuvre de 1912, Duchamp ne calcul pas les exigences académiques des peintures, comme le traitement des ombres et de la lumière, les proportions ou les lois de la perspective. A la frontière du figuratif, Duchamp conjugue l'influence du cubisme et du futurisme, se référant directement aux inventions photos de Muybridge et du Marais.</w:t>
      </w:r>
      <w:bookmarkStart w:id="0" w:name="_GoBack"/>
      <w:bookmarkEnd w:id="0"/>
      <w:r w:rsidRPr="00292D39">
        <w:rPr>
          <w:rFonts w:ascii="Times New Roman" w:eastAsia="Times New Roman" w:hAnsi="Times New Roman" w:cs="Times New Roman"/>
          <w:sz w:val="24"/>
          <w:szCs w:val="24"/>
          <w:lang w:eastAsia="fr-MC"/>
        </w:rPr>
        <w:t xml:space="preserve"> </w:t>
      </w:r>
    </w:p>
    <w:p w:rsidR="007255E2" w:rsidRPr="007255E2" w:rsidRDefault="007255E2" w:rsidP="007255E2"/>
    <w:sectPr w:rsidR="007255E2" w:rsidRPr="007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57546"/>
    <w:rsid w:val="00292D39"/>
    <w:rsid w:val="002E4309"/>
    <w:rsid w:val="007255E2"/>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1764</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2021-12-07T08:08:00Z</dcterms:created>
  <dcterms:modified xsi:type="dcterms:W3CDTF">2021-12-07T08:15:00Z</dcterms:modified>
</cp:coreProperties>
</file>